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8B" w:rsidRPr="007C208B" w:rsidRDefault="007C208B" w:rsidP="007C208B">
      <w:pPr>
        <w:spacing w:after="0" w:line="240" w:lineRule="auto"/>
        <w:rPr>
          <w:rFonts w:ascii="Times New Roman" w:hAnsi="Times New Roman" w:cs="Times New Roman"/>
          <w:b/>
          <w:lang w:val="kk-KZ"/>
        </w:rPr>
      </w:pPr>
      <w:r w:rsidRPr="007C208B">
        <w:rPr>
          <w:rFonts w:ascii="Times New Roman" w:hAnsi="Times New Roman" w:cs="Times New Roman"/>
          <w:b/>
          <w:lang w:val="kk-KZ"/>
        </w:rPr>
        <w:t>АМИТЖАНОВ Насирбек Мамбетович,</w:t>
      </w:r>
    </w:p>
    <w:p w:rsidR="007C208B" w:rsidRPr="007C208B" w:rsidRDefault="007C208B" w:rsidP="007C208B">
      <w:pPr>
        <w:spacing w:after="0" w:line="240" w:lineRule="auto"/>
        <w:rPr>
          <w:rFonts w:ascii="Times New Roman" w:hAnsi="Times New Roman" w:cs="Times New Roman"/>
          <w:b/>
          <w:lang w:val="kk-KZ"/>
        </w:rPr>
      </w:pPr>
      <w:r w:rsidRPr="007C208B">
        <w:rPr>
          <w:rFonts w:ascii="Times New Roman" w:hAnsi="Times New Roman" w:cs="Times New Roman"/>
          <w:b/>
          <w:lang w:val="kk-KZ"/>
        </w:rPr>
        <w:t>№134 жалпы орта білім беретін мектебінің қазақ тілі мен әдебиеті пәні мұғалімі.</w:t>
      </w:r>
      <w:bookmarkStart w:id="0" w:name="_GoBack"/>
      <w:bookmarkEnd w:id="0"/>
    </w:p>
    <w:p w:rsidR="007C208B" w:rsidRPr="007C208B" w:rsidRDefault="007C208B" w:rsidP="007C208B">
      <w:pPr>
        <w:spacing w:after="0" w:line="240" w:lineRule="auto"/>
        <w:contextualSpacing/>
        <w:rPr>
          <w:rFonts w:ascii="Times New Roman" w:hAnsi="Times New Roman" w:cs="Times New Roman"/>
          <w:b/>
          <w:lang w:val="kk-KZ"/>
        </w:rPr>
      </w:pPr>
      <w:r w:rsidRPr="007C208B">
        <w:rPr>
          <w:rFonts w:ascii="Times New Roman" w:hAnsi="Times New Roman" w:cs="Times New Roman"/>
          <w:b/>
          <w:lang w:val="kk-KZ"/>
        </w:rPr>
        <w:t xml:space="preserve">Шымкент қаласы </w:t>
      </w:r>
    </w:p>
    <w:p w:rsidR="007C208B" w:rsidRPr="007C208B" w:rsidRDefault="007C208B" w:rsidP="007C208B">
      <w:pPr>
        <w:pStyle w:val="1"/>
        <w:spacing w:before="0" w:beforeAutospacing="0" w:after="0" w:afterAutospacing="0"/>
        <w:rPr>
          <w:sz w:val="22"/>
          <w:szCs w:val="22"/>
          <w:lang w:val="kk-KZ"/>
        </w:rPr>
      </w:pPr>
    </w:p>
    <w:p w:rsidR="00367088" w:rsidRPr="007C208B" w:rsidRDefault="00367088" w:rsidP="007C208B">
      <w:pPr>
        <w:pStyle w:val="1"/>
        <w:spacing w:before="0" w:beforeAutospacing="0" w:after="0" w:afterAutospacing="0"/>
        <w:jc w:val="center"/>
        <w:rPr>
          <w:sz w:val="22"/>
          <w:szCs w:val="22"/>
          <w:lang w:val="kk-KZ"/>
        </w:rPr>
      </w:pPr>
      <w:r w:rsidRPr="007C208B">
        <w:rPr>
          <w:sz w:val="22"/>
          <w:szCs w:val="22"/>
          <w:lang w:val="kk-KZ"/>
        </w:rPr>
        <w:t>МҰҒАЛІМ МӘРТЕБЕСІ – ҚОҒАМ АЙНАСЫ</w:t>
      </w:r>
    </w:p>
    <w:p w:rsidR="00367088" w:rsidRPr="007C208B" w:rsidRDefault="00367088" w:rsidP="007C208B">
      <w:pPr>
        <w:pStyle w:val="1"/>
        <w:spacing w:before="0" w:beforeAutospacing="0" w:after="0" w:afterAutospacing="0"/>
        <w:rPr>
          <w:sz w:val="22"/>
          <w:szCs w:val="22"/>
          <w:lang w:val="kk-KZ"/>
        </w:rPr>
      </w:pPr>
    </w:p>
    <w:p w:rsidR="00367088" w:rsidRPr="007C208B" w:rsidRDefault="00367088" w:rsidP="007C208B">
      <w:pPr>
        <w:spacing w:after="0" w:line="240" w:lineRule="auto"/>
        <w:ind w:firstLine="567"/>
        <w:outlineLvl w:val="0"/>
        <w:rPr>
          <w:rFonts w:ascii="Times New Roman" w:eastAsia="Times New Roman" w:hAnsi="Times New Roman" w:cs="Times New Roman"/>
          <w:bCs/>
          <w:lang w:val="kk-KZ"/>
        </w:rPr>
      </w:pPr>
      <w:r w:rsidRPr="007C208B">
        <w:rPr>
          <w:rFonts w:ascii="Times New Roman" w:eastAsia="Times New Roman" w:hAnsi="Times New Roman" w:cs="Times New Roman"/>
          <w:bCs/>
          <w:lang w:val="kk-KZ"/>
        </w:rPr>
        <w:t>«Алты Алаштың баласы қосылса, төр – мұғалімдікі». Мұны Алаш қайраткері Мағжан Жұмабаев өткен ғасырда айтқан. Содан бері қанша уақыт өтсе де, бұл асыл сөз өз құндылығын жоғалтпады. Жыл сайын 100-ден астам мемлекетте Дүниежүзілік мұғалімдер күні атап өтіледі. Бұл – барлық мұғалімдердің, оқытушылар мен жалпы білім беру саласы қызметкерлерінің кәсіби мерекесі. Бұл мамандық иелерінің бүгінгі мәртебесі қандай? Бұл сұрақтың жауабы – «Педагог мәртебесі туралы» Заң. Ұстаздардың құқығы, беделі, әлеуметтік жағдайы заңмен бекітіліп, үлкен құрмет көрсетілген соң, оларға қойылатын кәсіби талап та арта түседі.</w:t>
      </w:r>
    </w:p>
    <w:p w:rsidR="00367088" w:rsidRPr="007C208B" w:rsidRDefault="00367088" w:rsidP="007C208B">
      <w:pPr>
        <w:spacing w:after="0" w:line="240" w:lineRule="auto"/>
        <w:outlineLvl w:val="0"/>
        <w:rPr>
          <w:rFonts w:ascii="Times New Roman" w:eastAsia="Times New Roman" w:hAnsi="Times New Roman" w:cs="Times New Roman"/>
          <w:lang w:val="kk-KZ"/>
        </w:rPr>
      </w:pPr>
      <w:r w:rsidRPr="007C208B">
        <w:rPr>
          <w:rFonts w:ascii="Times New Roman" w:eastAsia="Times New Roman" w:hAnsi="Times New Roman" w:cs="Times New Roman"/>
          <w:lang w:val="kk-KZ"/>
        </w:rPr>
        <w:t>– Мұғалімнің мәртебесі қай мемлекетте, қашан да жоғары болуы керек. Тәуелсіз еліміздегі бүгінгі мектептің басты міндеті – оқушыны оқуға, ойлануға, болашақ тағдырын жете танып, білуге үйрету екені айқын. Қазіргі таңда мұғалімнің мәртебесіне рухани жағынан, Заң жүзінде де ерекше көңіл бөлінуде. Әрі мұғалімге жүктелген талап та жоғары. Өскелең ұрпақты тәрбиелеп, білім беретін маманға өркениетті елдер аса құрметпен қарайды. Мұндай көзқарасқа біз де қол жеткіздік. Сондықтан да тәуелсіз Қазақстанда мұғалімге деген құрмет жыл сайын артып келеді деп сенімді жауап бере аламын. Сөзімнің дәлелі – биыл күшіне енген «Педагог мәртебесі туралы» Заң.</w:t>
      </w:r>
    </w:p>
    <w:p w:rsidR="00367088" w:rsidRPr="007C208B" w:rsidRDefault="00367088" w:rsidP="007C208B">
      <w:pPr>
        <w:spacing w:after="0" w:line="240" w:lineRule="auto"/>
        <w:ind w:firstLine="567"/>
        <w:outlineLvl w:val="0"/>
        <w:rPr>
          <w:rFonts w:ascii="Times New Roman" w:eastAsia="Times New Roman" w:hAnsi="Times New Roman" w:cs="Times New Roman"/>
          <w:lang w:val="kk-KZ"/>
        </w:rPr>
      </w:pPr>
      <w:r w:rsidRPr="007C208B">
        <w:rPr>
          <w:rFonts w:ascii="Times New Roman" w:eastAsia="Times New Roman" w:hAnsi="Times New Roman" w:cs="Times New Roman"/>
          <w:lang w:val="kk-KZ"/>
        </w:rPr>
        <w:t>«Педагог мәртебесі туралы» Заңның 4-бабына сәйкес Қазақстан Республикасында педагогтің ерекше мәртебесі танылады, бұл оның кәсіптік қызметін жүзеге асыруы үшін жағдайды қамтамасыз етеді. Заңда педагогтің әдебі, кәсіптік қызметін жүзеге асыру кезіндегі құқықтары, педагогті материалдық және материалдық емес қамтамасыз ету, т.б. мәселелер қамтылған.</w:t>
      </w:r>
    </w:p>
    <w:p w:rsidR="00367088" w:rsidRPr="007C208B" w:rsidRDefault="00367088" w:rsidP="007C208B">
      <w:pPr>
        <w:spacing w:after="0" w:line="240" w:lineRule="auto"/>
        <w:ind w:firstLine="567"/>
        <w:outlineLvl w:val="0"/>
        <w:rPr>
          <w:rFonts w:ascii="Times New Roman" w:eastAsia="Times New Roman" w:hAnsi="Times New Roman" w:cs="Times New Roman"/>
          <w:lang w:val="kk-KZ"/>
        </w:rPr>
      </w:pPr>
      <w:r w:rsidRPr="007C208B">
        <w:rPr>
          <w:rFonts w:ascii="Times New Roman" w:eastAsia="Times New Roman" w:hAnsi="Times New Roman" w:cs="Times New Roman"/>
          <w:lang w:val="kk-KZ"/>
        </w:rPr>
        <w:t>Бірінші, материалдық емес ынталандыруға тоқталайын.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 Бұл атаққа ие болған педагог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 Сонымен қатар Заңға сәйкес педагог білімін жетілдіріп отыруға, қайта даярлау курстарынан өтуге, біліктілігін мерзімінен бұрын көтеруіне болады.</w:t>
      </w:r>
    </w:p>
    <w:p w:rsidR="00367088" w:rsidRPr="007C208B" w:rsidRDefault="00367088" w:rsidP="007C208B">
      <w:pPr>
        <w:spacing w:after="0" w:line="240" w:lineRule="auto"/>
        <w:ind w:firstLine="567"/>
        <w:outlineLvl w:val="0"/>
        <w:rPr>
          <w:rFonts w:ascii="Times New Roman" w:eastAsia="Times New Roman" w:hAnsi="Times New Roman" w:cs="Times New Roman"/>
          <w:kern w:val="36"/>
          <w:lang w:val="kk-KZ"/>
        </w:rPr>
      </w:pPr>
      <w:r w:rsidRPr="007C208B">
        <w:rPr>
          <w:rFonts w:ascii="Times New Roman" w:eastAsia="Times New Roman" w:hAnsi="Times New Roman" w:cs="Times New Roman"/>
          <w:lang w:val="kk-KZ"/>
        </w:rPr>
        <w:t>Екіншіден, Заңда педагогті материалдық ынталандыру көзделген. Заң аясында педагогтерге адал еңбегі және өзінің кәсіптік міндеттерін үлгілі орындағаны үшін ұйымның ішкі тәртіп қағидаларында көзделген көтермелеулер қолданылады. Білім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мөлшерінде біржолғы сыйақы төленеді.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Республикасында белгіленген мерекелік күндерге орай педагогтерді көтермелеудің қосымша шараларын белгілеуге құқылы. Жыл сайын республикалық бюджет қаражаты есебінен «Үздік педагог» атағын иеленушіге Қазақстан Республикасының Үкіметі айқындайтын мөлшерде және тәртіппен сыйақы төленеді.</w:t>
      </w:r>
    </w:p>
    <w:p w:rsidR="00367088" w:rsidRPr="007C208B" w:rsidRDefault="00367088" w:rsidP="007C208B">
      <w:pPr>
        <w:spacing w:after="0" w:line="240" w:lineRule="auto"/>
        <w:jc w:val="both"/>
        <w:rPr>
          <w:rFonts w:ascii="Times New Roman" w:eastAsia="Times New Roman" w:hAnsi="Times New Roman" w:cs="Times New Roman"/>
          <w:lang w:val="kk-KZ"/>
        </w:rPr>
      </w:pPr>
      <w:r w:rsidRPr="007C208B">
        <w:rPr>
          <w:rFonts w:ascii="Times New Roman" w:eastAsia="Times New Roman" w:hAnsi="Times New Roman" w:cs="Times New Roman"/>
          <w:lang w:val="kk-KZ"/>
        </w:rPr>
        <w:t>– Мұғалімнің мәртебесін шынайы анықтайтын фактор – оқушының мұғалімнен алған білімі. Білім саласындағы реформалар осыған басымдық бергенде ғана мұғалімнің шынайы мәртебесі анықталады. Қазір жалпы орта білім сапасы мұғалімнің оқушыны тоқсандық бағалауына негізделген статистикалық мәліметпен өлшенеді. Бірақ бұл жерде субъективті әртүрлі әсерлер болғандықтан оны нақты шынайы мәліметке жатқызуға келмейді. Дегенмен, мұғалімнің қазіргі жағдайы бұрынғыдан көп жақсарды деп айтуға болады. Оған әсер еткен Айман Сағидулла, Мейіржан Темірбек сынды белсенді мұғалімдердің ақпарат құралдары арқылы мұғалім мәселелерін өткір айтып, қоғамның назарын аудартуы, мұғалім үніне құлақ асқан қазіргі БжҒ министрі Асхат Аймағамбетовтің көптеген жұмыстары екенін білеміз. Мұғалім толық мәртебеге білім саласындағы білім мен біліктілік сапасы шынайы анықталған уақытта ғана ие болады.</w:t>
      </w:r>
    </w:p>
    <w:p w:rsidR="00367088" w:rsidRPr="007C208B" w:rsidRDefault="00367088" w:rsidP="007C208B">
      <w:pPr>
        <w:spacing w:after="0" w:line="240" w:lineRule="auto"/>
        <w:ind w:firstLine="567"/>
        <w:jc w:val="both"/>
        <w:rPr>
          <w:rFonts w:ascii="Times New Roman" w:eastAsia="Times New Roman" w:hAnsi="Times New Roman" w:cs="Times New Roman"/>
          <w:lang w:val="kk-KZ"/>
        </w:rPr>
      </w:pPr>
      <w:r w:rsidRPr="007C208B">
        <w:rPr>
          <w:rFonts w:ascii="Times New Roman" w:eastAsia="Times New Roman" w:hAnsi="Times New Roman" w:cs="Times New Roman"/>
          <w:lang w:val="kk-KZ"/>
        </w:rPr>
        <w:t>«Педагог мәртебесі туралы» Заң мұғалімдерге серпіліс әкелді. Мұғалімнің құқы арнайы заңмен қорғалатын болды деген ақпарат мұғалімнің қоғам алдындағы еңсесін бір көтеріп тастағаны анық. Ал заңда көрсетілген мұғалімнің құқығы «Білім туралы заңда», «Еңбек кодексінде», т.б. заңдарда да бұрыннан бар болатын. «Педагог мәртебесі туралы» Заң да осы заңдар қатарында жатып қалмауы үшін мұғалім өз құқығын заңмен қорғай білуі маңызды. Ол үшін мұғалім мектептегі басты тұлғаға айналып, мұғалімнің оқушыға сапалы білім беруіне барлық жағдай жасалынуға тиіс.</w:t>
      </w:r>
    </w:p>
    <w:p w:rsidR="00367088" w:rsidRPr="007C208B" w:rsidRDefault="00367088" w:rsidP="007C208B">
      <w:pPr>
        <w:spacing w:after="0" w:line="240" w:lineRule="auto"/>
        <w:rPr>
          <w:rFonts w:ascii="Times New Roman" w:eastAsia="Times New Roman" w:hAnsi="Times New Roman" w:cs="Times New Roman"/>
          <w:lang w:val="kk-KZ"/>
        </w:rPr>
      </w:pPr>
      <w:r w:rsidRPr="007C208B">
        <w:rPr>
          <w:rFonts w:ascii="Times New Roman" w:eastAsia="Times New Roman" w:hAnsi="Times New Roman" w:cs="Times New Roman"/>
          <w:lang w:val="kk-KZ"/>
        </w:rPr>
        <w:lastRenderedPageBreak/>
        <w:t>- Мені кейде «мұғалім мәртебесін қалай түсіріп алдық?» деген сұрақ мазалайды. Иә, министр Асхат Аймағамбетовтің бүгінгі таңда жасап жатқан реформаларын кемел келешекке жетудің бастамасы десек болады. Жалғыз менің емес, оған ұстаздардың көбі дән риза. Кездестіріп қалған қай мұғалімнен сұрасаңыз да қазіргі өзгерістер жайлы жылы пікірлер айтатыны сөзсіз. Ескі айдың бітіп, жаңа айдың басталатын шағын қазақ «өліара» дейді екен. Қазіргі қазақстандық педагогтардың шынайы мәртебесі – осындай.</w:t>
      </w:r>
    </w:p>
    <w:p w:rsidR="004823D6" w:rsidRPr="007C208B" w:rsidRDefault="00367088" w:rsidP="007C208B">
      <w:pPr>
        <w:spacing w:after="0" w:line="240" w:lineRule="auto"/>
        <w:ind w:firstLine="567"/>
        <w:rPr>
          <w:rFonts w:ascii="Times New Roman" w:eastAsia="Times New Roman" w:hAnsi="Times New Roman" w:cs="Times New Roman"/>
          <w:lang w:val="kk-KZ"/>
        </w:rPr>
      </w:pPr>
      <w:r w:rsidRPr="007C208B">
        <w:rPr>
          <w:rFonts w:ascii="Times New Roman" w:eastAsia="Times New Roman" w:hAnsi="Times New Roman" w:cs="Times New Roman"/>
          <w:lang w:val="kk-KZ"/>
        </w:rPr>
        <w:t>Аталған заң мұғалімдердің өміріне оң өзгеріс әкелді. Бірінші, жаппай қағазбастылықтан құтқарды. Енді болмайтын бір құжат үшін аудан мен облыстан сабылып келетін комиссияның жолы кесілді. Екінші, еңбекақы мәселесі шешілді. Үшінші, ашқанның алақанында, жұмғанның жұдырығанда жүретін дәурен өтті. Дегенмен, еліміздің әрбір түкпірінде кейбір мектеп басшыларының жаңа тәртіпке бейімделе алмай жатқанын білеміз. Мұғалімнің кәсіби қызметіне деген адалдығына, теориялық білімінің тазалығына қарамай, қалтасына қарайтындардың бары рас. Олардың да «күні» сөнетініне сенеміз.</w:t>
      </w:r>
    </w:p>
    <w:sectPr w:rsidR="004823D6" w:rsidRPr="007C2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D5A"/>
    <w:rsid w:val="00367088"/>
    <w:rsid w:val="004823D6"/>
    <w:rsid w:val="007C208B"/>
    <w:rsid w:val="009E4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088"/>
    <w:rPr>
      <w:rFonts w:eastAsiaTheme="minorEastAsia"/>
      <w:lang w:eastAsia="ru-RU"/>
    </w:rPr>
  </w:style>
  <w:style w:type="paragraph" w:styleId="1">
    <w:name w:val="heading 1"/>
    <w:basedOn w:val="a"/>
    <w:link w:val="10"/>
    <w:uiPriority w:val="9"/>
    <w:qFormat/>
    <w:rsid w:val="003670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088"/>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088"/>
    <w:rPr>
      <w:rFonts w:eastAsiaTheme="minorEastAsia"/>
      <w:lang w:eastAsia="ru-RU"/>
    </w:rPr>
  </w:style>
  <w:style w:type="paragraph" w:styleId="1">
    <w:name w:val="heading 1"/>
    <w:basedOn w:val="a"/>
    <w:link w:val="10"/>
    <w:uiPriority w:val="9"/>
    <w:qFormat/>
    <w:rsid w:val="003670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08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Feruza</dc:creator>
  <cp:keywords/>
  <dc:description/>
  <cp:lastModifiedBy>Пользователь</cp:lastModifiedBy>
  <cp:revision>3</cp:revision>
  <dcterms:created xsi:type="dcterms:W3CDTF">2024-03-26T07:05:00Z</dcterms:created>
  <dcterms:modified xsi:type="dcterms:W3CDTF">2024-03-26T08:09:00Z</dcterms:modified>
</cp:coreProperties>
</file>